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94"/>
      </w:tblGrid>
      <w:tr w:rsidR="00082FCD" w:rsidRPr="00082FCD" w14:paraId="7CDEA6E1" w14:textId="77777777" w:rsidTr="00F15E7F">
        <w:tc>
          <w:tcPr>
            <w:tcW w:w="3996" w:type="dxa"/>
          </w:tcPr>
          <w:p w14:paraId="7AB128EA" w14:textId="23145C4A" w:rsidR="00082FCD" w:rsidRPr="00082FCD" w:rsidRDefault="004B56E3" w:rsidP="00082FCD">
            <w:pPr>
              <w:rPr>
                <w:rFonts w:ascii="Segoe UI" w:hAnsi="Segoe UI" w:cs="Segoe UI"/>
                <w:b/>
                <w:bCs/>
                <w:color w:val="339966"/>
                <w:spacing w:val="8"/>
                <w:sz w:val="52"/>
                <w:szCs w:val="52"/>
              </w:rPr>
            </w:pPr>
            <w:r>
              <w:rPr>
                <w:rFonts w:ascii="Segoe UI" w:hAnsi="Segoe UI" w:cs="Segoe UI"/>
                <w:b/>
                <w:bCs/>
                <w:noProof/>
                <w:color w:val="339966"/>
                <w:spacing w:val="8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DC41A" wp14:editId="36B0BEE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842645</wp:posOffset>
                      </wp:positionV>
                      <wp:extent cx="2381250" cy="257175"/>
                      <wp:effectExtent l="0" t="0" r="0" b="952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296BA7" w14:textId="4373F634" w:rsidR="00744A5C" w:rsidRPr="00F15E7F" w:rsidRDefault="00744A5C" w:rsidP="00D33C6D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Tahoma" w:hAnsi="Tahoma" w:cs="Tahoma"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 w:rsidRPr="00F15E7F">
                                    <w:rPr>
                                      <w:rFonts w:ascii="Tahoma" w:hAnsi="Tahoma" w:cs="Tahoma"/>
                                      <w:spacing w:val="40"/>
                                      <w:sz w:val="20"/>
                                      <w:szCs w:val="20"/>
                                    </w:rPr>
                                    <w:t>Patrimoine durable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DC4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.35pt;margin-top:66.35pt;width:18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" fillcolor="#bfbfbf [2412]" stroked="f" strokeweight=".5pt">
                      <v:textbox>
                        <w:txbxContent>
                          <w:p w14:paraId="72296BA7" w14:textId="4373F634" w:rsidR="00744A5C" w:rsidRPr="00F15E7F" w:rsidRDefault="00744A5C" w:rsidP="00D33C6D">
                            <w:pPr>
                              <w:spacing w:after="0" w:line="216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F15E7F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>Patrimoine durable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168" w:rsidRPr="002D4168">
              <w:rPr>
                <w:rFonts w:ascii="Segoe UI" w:hAnsi="Segoe UI" w:cs="Segoe UI"/>
                <w:b/>
                <w:bCs/>
                <w:noProof/>
                <w:color w:val="339966"/>
                <w:spacing w:val="8"/>
                <w:sz w:val="52"/>
                <w:szCs w:val="52"/>
              </w:rPr>
              <w:drawing>
                <wp:inline distT="0" distB="0" distL="0" distR="0" wp14:anchorId="0D03A139" wp14:editId="66F467A0">
                  <wp:extent cx="2400300" cy="259905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558" r="12978" b="7809"/>
                          <a:stretch/>
                        </pic:blipFill>
                        <pic:spPr bwMode="auto">
                          <a:xfrm>
                            <a:off x="0" y="0"/>
                            <a:ext cx="2416155" cy="261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14:paraId="7853F7E2" w14:textId="03819609" w:rsidR="00082FCD" w:rsidRPr="00A95EFB" w:rsidRDefault="00C1623E" w:rsidP="00A95EFB">
            <w:pPr>
              <w:jc w:val="center"/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</w:pPr>
            <w:r w:rsidRPr="00A95EFB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  <w:t xml:space="preserve">FORT MONTBAREY </w:t>
            </w:r>
            <w:r w:rsidR="00FF213B" w:rsidRPr="00A95EFB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  <w:t>B</w:t>
            </w:r>
            <w:r w:rsidR="00082FCD" w:rsidRPr="00A95EFB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  <w:t>REST</w:t>
            </w:r>
          </w:p>
          <w:p w14:paraId="24571E64" w14:textId="77777777" w:rsidR="00A14B47" w:rsidRPr="00984907" w:rsidRDefault="00A14B47" w:rsidP="00A95EFB">
            <w:pPr>
              <w:jc w:val="center"/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28"/>
                <w:szCs w:val="28"/>
              </w:rPr>
            </w:pPr>
          </w:p>
          <w:p w14:paraId="5AADECF1" w14:textId="53F09E88" w:rsidR="00F15E7F" w:rsidRPr="00A95EFB" w:rsidRDefault="00082FCD" w:rsidP="00A95EFB">
            <w:pPr>
              <w:ind w:left="1"/>
              <w:jc w:val="center"/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</w:pPr>
            <w:r w:rsidRPr="00A95EFB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  <w:t>Samedi 1</w:t>
            </w:r>
            <w:r w:rsidR="002D4168" w:rsidRPr="00A95EFB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  <w:t>7</w:t>
            </w:r>
            <w:r w:rsidRPr="00A95EFB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  <w:t xml:space="preserve"> septembre</w:t>
            </w:r>
          </w:p>
          <w:p w14:paraId="188F501B" w14:textId="77777777" w:rsidR="00F15E7F" w:rsidRPr="00C1623E" w:rsidRDefault="00F15E7F" w:rsidP="00F15E7F">
            <w:pPr>
              <w:ind w:left="-282"/>
              <w:jc w:val="right"/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56"/>
                <w:szCs w:val="56"/>
              </w:rPr>
            </w:pPr>
          </w:p>
          <w:p w14:paraId="76E651D7" w14:textId="2A09F2A2" w:rsidR="00082FCD" w:rsidRPr="00082FCD" w:rsidRDefault="00F15E7F" w:rsidP="00F15E7F">
            <w:pPr>
              <w:ind w:left="-282"/>
              <w:jc w:val="center"/>
              <w:rPr>
                <w:rFonts w:ascii="Segoe UI" w:hAnsi="Segoe UI" w:cs="Segoe UI"/>
                <w:b/>
                <w:bCs/>
                <w:spacing w:val="8"/>
                <w:sz w:val="52"/>
                <w:szCs w:val="52"/>
              </w:rPr>
            </w:pPr>
            <w:r w:rsidRPr="00F15E7F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72"/>
                <w:szCs w:val="72"/>
              </w:rPr>
              <w:t>2</w:t>
            </w:r>
            <w:r w:rsidR="00082FCD" w:rsidRPr="00F15E7F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72"/>
                <w:szCs w:val="72"/>
              </w:rPr>
              <w:t>02</w:t>
            </w:r>
            <w:r w:rsidR="002D4168" w:rsidRPr="00F15E7F">
              <w:rPr>
                <w:rFonts w:ascii="Segoe UI" w:hAnsi="Segoe UI" w:cs="Segoe UI"/>
                <w:b/>
                <w:bCs/>
                <w:color w:val="7F7F7F" w:themeColor="text1" w:themeTint="80"/>
                <w:spacing w:val="8"/>
                <w:sz w:val="72"/>
                <w:szCs w:val="72"/>
              </w:rPr>
              <w:t>2</w:t>
            </w:r>
          </w:p>
        </w:tc>
      </w:tr>
    </w:tbl>
    <w:p w14:paraId="79DE715A" w14:textId="5F255813" w:rsidR="00B14826" w:rsidRPr="00A9029F" w:rsidRDefault="00984907" w:rsidP="00481276">
      <w:pPr>
        <w:shd w:val="clear" w:color="auto" w:fill="7F7F7F" w:themeFill="text1" w:themeFillTint="80"/>
        <w:spacing w:after="120" w:line="240" w:lineRule="auto"/>
        <w:ind w:left="360"/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</w:pPr>
      <w:r>
        <w:rPr>
          <w:rFonts w:ascii="Segoe UI" w:eastAsia="Times New Roman" w:hAnsi="Segoe UI" w:cs="Segoe U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90C5B" wp14:editId="45B3463A">
                <wp:simplePos x="0" y="0"/>
                <wp:positionH relativeFrom="column">
                  <wp:posOffset>-457200</wp:posOffset>
                </wp:positionH>
                <wp:positionV relativeFrom="paragraph">
                  <wp:posOffset>-1026795</wp:posOffset>
                </wp:positionV>
                <wp:extent cx="7553325" cy="4953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4EE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0FC43" w14:textId="0E33C97C" w:rsidR="00744A5C" w:rsidRPr="00744A5C" w:rsidRDefault="00744A5C" w:rsidP="00F15E7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44A5C"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pacing w:val="8"/>
                                <w:sz w:val="52"/>
                                <w:szCs w:val="52"/>
                              </w:rPr>
                              <w:t>Journées Européennes du Patrimoine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0C5B" id="Zone de texte 3" o:spid="_x0000_s1027" type="#_x0000_t202" style="position:absolute;left:0;text-align:left;margin-left:-36pt;margin-top:-80.85pt;width:59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" fillcolor="#f4ee00" stroked="f" strokeweight=".5pt">
                <v:textbox>
                  <w:txbxContent>
                    <w:p w14:paraId="02C0FC43" w14:textId="0E33C97C" w:rsidR="00744A5C" w:rsidRPr="00744A5C" w:rsidRDefault="00744A5C" w:rsidP="00F15E7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44A5C"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pacing w:val="8"/>
                          <w:sz w:val="52"/>
                          <w:szCs w:val="52"/>
                        </w:rPr>
                        <w:t>Journées Européennes du Patrimoine</w:t>
                      </w:r>
                    </w:p>
                  </w:txbxContent>
                </v:textbox>
              </v:shape>
            </w:pict>
          </mc:Fallback>
        </mc:AlternateContent>
      </w:r>
      <w:r w:rsidR="00B14826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1</w:t>
      </w:r>
      <w:r w:rsidR="007D68E4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5</w:t>
      </w:r>
      <w:r w:rsidR="00B14826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h00</w:t>
      </w:r>
      <w:r w:rsidR="00D33C6D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à 21h00</w:t>
      </w:r>
      <w:r w:rsidR="00B14826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 </w:t>
      </w:r>
      <w:r w:rsidR="00A95EFB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I</w:t>
      </w:r>
      <w:r w:rsidR="00B14826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Ouverture du site </w:t>
      </w:r>
    </w:p>
    <w:p w14:paraId="1D218338" w14:textId="6C53EF6C" w:rsidR="00B14826" w:rsidRPr="001C3902" w:rsidRDefault="00624053" w:rsidP="00481276">
      <w:pPr>
        <w:spacing w:after="120" w:line="240" w:lineRule="auto"/>
        <w:ind w:left="1418"/>
        <w:rPr>
          <w:rFonts w:ascii="Segoe UI" w:eastAsia="Times New Roman" w:hAnsi="Segoe UI" w:cs="Segoe UI"/>
          <w:sz w:val="26"/>
          <w:szCs w:val="26"/>
          <w:lang w:eastAsia="fr-FR"/>
        </w:rPr>
      </w:pP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V</w:t>
      </w:r>
      <w:r w:rsidR="00B14826"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isite </w:t>
      </w:r>
      <w:r w:rsidR="00A14B47"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libre </w:t>
      </w:r>
      <w:r w:rsidR="00B14826" w:rsidRPr="001C3902">
        <w:rPr>
          <w:rFonts w:ascii="Segoe UI" w:eastAsia="Times New Roman" w:hAnsi="Segoe UI" w:cs="Segoe UI"/>
          <w:sz w:val="26"/>
          <w:szCs w:val="26"/>
          <w:lang w:eastAsia="fr-FR"/>
        </w:rPr>
        <w:t>d</w:t>
      </w:r>
      <w:r w:rsidR="00D33C6D" w:rsidRPr="001C3902">
        <w:rPr>
          <w:rFonts w:ascii="Segoe UI" w:eastAsia="Times New Roman" w:hAnsi="Segoe UI" w:cs="Segoe UI"/>
          <w:sz w:val="26"/>
          <w:szCs w:val="26"/>
          <w:lang w:eastAsia="fr-FR"/>
        </w:rPr>
        <w:t>u hall mémoriel</w:t>
      </w:r>
      <w:r w:rsidR="00B14826"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</w:t>
      </w:r>
      <w:r w:rsidR="007D68E4"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et des alvéoles </w:t>
      </w:r>
      <w:r w:rsidR="00D33C6D" w:rsidRPr="001C3902">
        <w:rPr>
          <w:rFonts w:ascii="Segoe UI" w:eastAsia="Times New Roman" w:hAnsi="Segoe UI" w:cs="Segoe UI"/>
          <w:sz w:val="26"/>
          <w:szCs w:val="26"/>
          <w:lang w:eastAsia="fr-FR"/>
        </w:rPr>
        <w:t>du</w:t>
      </w:r>
      <w:r w:rsidR="007D68E4"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matériel roulant.</w:t>
      </w:r>
    </w:p>
    <w:p w14:paraId="1F567A81" w14:textId="1E557FC4" w:rsidR="00A14B47" w:rsidRPr="00A9029F" w:rsidRDefault="00A14B47" w:rsidP="00481276">
      <w:pPr>
        <w:shd w:val="clear" w:color="auto" w:fill="7F7F7F" w:themeFill="text1" w:themeFillTint="80"/>
        <w:spacing w:after="120" w:line="240" w:lineRule="auto"/>
        <w:ind w:left="1418" w:hanging="1134"/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</w:pP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15h45 </w:t>
      </w:r>
      <w:r w:rsidR="00A95EFB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I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Restitution radiophonique</w:t>
      </w:r>
      <w:r w:rsidR="009553FA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« Brest 1940 : partir ou rester ?</w:t>
      </w:r>
      <w:r w:rsidR="00A95EFB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 »</w:t>
      </w:r>
      <w:r w:rsidR="009553FA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Histoires d’exils et de résistances.</w:t>
      </w:r>
    </w:p>
    <w:p w14:paraId="53A661AE" w14:textId="55AC4C03" w:rsidR="00A14B47" w:rsidRPr="001C3902" w:rsidRDefault="009553FA" w:rsidP="00C1623E">
      <w:pPr>
        <w:spacing w:after="120" w:line="240" w:lineRule="auto"/>
        <w:ind w:left="1418"/>
        <w:jc w:val="both"/>
        <w:rPr>
          <w:rFonts w:ascii="Segoe UI" w:eastAsia="Times New Roman" w:hAnsi="Segoe UI" w:cs="Segoe UI"/>
          <w:sz w:val="26"/>
          <w:szCs w:val="26"/>
          <w:lang w:eastAsia="fr-FR"/>
        </w:rPr>
      </w:pP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L’association Longueurs d’ondes a proposé un stage radiophonique à des adolescents, sur un thème structurant de </w:t>
      </w:r>
      <w:r w:rsidR="00930EEB" w:rsidRPr="001C3902">
        <w:rPr>
          <w:rFonts w:ascii="Segoe UI" w:eastAsia="Times New Roman" w:hAnsi="Segoe UI" w:cs="Segoe UI"/>
          <w:sz w:val="26"/>
          <w:szCs w:val="26"/>
          <w:lang w:eastAsia="fr-FR"/>
        </w:rPr>
        <w:t>la</w:t>
      </w: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cité : la Seconde Guerre mondiale. </w:t>
      </w:r>
      <w:r w:rsidR="00A321CA" w:rsidRPr="001C3902">
        <w:rPr>
          <w:rFonts w:ascii="Segoe UI" w:eastAsia="Times New Roman" w:hAnsi="Segoe UI" w:cs="Segoe UI"/>
          <w:sz w:val="26"/>
          <w:szCs w:val="26"/>
          <w:lang w:eastAsia="fr-FR"/>
        </w:rPr>
        <w:t>Sur la base</w:t>
      </w: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de ressources patrimoniales locales et d</w:t>
      </w:r>
      <w:r w:rsidR="00BA62F4" w:rsidRPr="001C3902">
        <w:rPr>
          <w:rFonts w:ascii="Segoe UI" w:eastAsia="Times New Roman" w:hAnsi="Segoe UI" w:cs="Segoe UI"/>
          <w:sz w:val="26"/>
          <w:szCs w:val="26"/>
          <w:lang w:eastAsia="fr-FR"/>
        </w:rPr>
        <w:t>u</w:t>
      </w: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témoignage</w:t>
      </w:r>
      <w:r w:rsidR="00BA62F4"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oral</w:t>
      </w: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de réfugiés de conflits plus récents, </w:t>
      </w:r>
      <w:r w:rsidR="00BA62F4" w:rsidRPr="001C3902">
        <w:rPr>
          <w:rFonts w:ascii="Segoe UI" w:eastAsia="Times New Roman" w:hAnsi="Segoe UI" w:cs="Segoe UI"/>
          <w:sz w:val="26"/>
          <w:szCs w:val="26"/>
          <w:lang w:eastAsia="fr-FR"/>
        </w:rPr>
        <w:t>ces jeunes ont tenté de comprendre les réalités vécues par les résistants et les exilés.</w:t>
      </w:r>
    </w:p>
    <w:p w14:paraId="660633BB" w14:textId="01DA6370" w:rsidR="00BA62F4" w:rsidRPr="001C3902" w:rsidRDefault="00BA62F4" w:rsidP="00C1623E">
      <w:pPr>
        <w:spacing w:after="120" w:line="240" w:lineRule="auto"/>
        <w:ind w:left="1416"/>
        <w:jc w:val="both"/>
        <w:rPr>
          <w:rFonts w:ascii="Segoe UI" w:eastAsia="Times New Roman" w:hAnsi="Segoe UI" w:cs="Segoe UI"/>
          <w:sz w:val="26"/>
          <w:szCs w:val="26"/>
          <w:lang w:eastAsia="fr-FR"/>
        </w:rPr>
      </w:pP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Venez découvrir l’aboutissement de leurs travaux.</w:t>
      </w:r>
    </w:p>
    <w:p w14:paraId="6F04F2E4" w14:textId="6BDC24E7" w:rsidR="00B14826" w:rsidRPr="00A9029F" w:rsidRDefault="00B14826" w:rsidP="00481276">
      <w:pPr>
        <w:shd w:val="clear" w:color="auto" w:fill="7F7F7F" w:themeFill="text1" w:themeFillTint="80"/>
        <w:spacing w:after="120" w:line="240" w:lineRule="auto"/>
        <w:ind w:left="1418" w:hanging="1134"/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</w:pP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1</w:t>
      </w:r>
      <w:r w:rsidR="00A14B47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7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h</w:t>
      </w:r>
      <w:r w:rsidR="00A14B47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0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0 </w:t>
      </w:r>
      <w:r w:rsidR="00A95EFB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I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Conférence </w:t>
      </w:r>
      <w:r w:rsidR="00A14B47"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« L’arsenal de Brest des origines à nos jours »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</w:t>
      </w:r>
    </w:p>
    <w:p w14:paraId="117DDA58" w14:textId="2215416E" w:rsidR="00BA62F4" w:rsidRPr="001C3902" w:rsidRDefault="00BA62F4" w:rsidP="00481276">
      <w:pPr>
        <w:spacing w:after="120" w:line="240" w:lineRule="auto"/>
        <w:ind w:left="1416"/>
        <w:jc w:val="both"/>
        <w:rPr>
          <w:rFonts w:ascii="Segoe UI" w:eastAsia="Times New Roman" w:hAnsi="Segoe UI" w:cs="Segoe UI"/>
          <w:sz w:val="26"/>
          <w:szCs w:val="26"/>
          <w:lang w:eastAsia="fr-FR"/>
        </w:rPr>
      </w:pP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Par</w:t>
      </w:r>
      <w:r w:rsidR="00FF213B"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</w:t>
      </w: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Hervé </w:t>
      </w:r>
      <w:proofErr w:type="spellStart"/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Bedri</w:t>
      </w:r>
      <w:proofErr w:type="spellEnd"/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, responsable du patrimoine historique de la marine nationale, docteur en </w:t>
      </w:r>
      <w:r w:rsidR="00D33C6D" w:rsidRPr="001C3902">
        <w:rPr>
          <w:rFonts w:ascii="Segoe UI" w:eastAsia="Times New Roman" w:hAnsi="Segoe UI" w:cs="Segoe UI"/>
          <w:sz w:val="26"/>
          <w:szCs w:val="26"/>
          <w:lang w:eastAsia="fr-FR"/>
        </w:rPr>
        <w:t>ethnohistoire</w:t>
      </w:r>
      <w:r w:rsidR="00F15E7F" w:rsidRPr="001C3902">
        <w:rPr>
          <w:rFonts w:ascii="Segoe UI" w:eastAsia="Times New Roman" w:hAnsi="Segoe UI" w:cs="Segoe UI"/>
          <w:sz w:val="26"/>
          <w:szCs w:val="26"/>
          <w:lang w:eastAsia="fr-FR"/>
        </w:rPr>
        <w:t>,</w:t>
      </w:r>
    </w:p>
    <w:p w14:paraId="409C905A" w14:textId="1600EFC4" w:rsidR="007D6793" w:rsidRPr="001C3902" w:rsidRDefault="00481276" w:rsidP="00481276">
      <w:pPr>
        <w:spacing w:after="120" w:line="240" w:lineRule="auto"/>
        <w:ind w:left="1416"/>
        <w:jc w:val="both"/>
        <w:rPr>
          <w:rFonts w:ascii="Segoe UI" w:eastAsia="Times New Roman" w:hAnsi="Segoe UI" w:cs="Segoe UI"/>
          <w:sz w:val="26"/>
          <w:szCs w:val="26"/>
          <w:lang w:eastAsia="fr-FR"/>
        </w:rPr>
      </w:pP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Découvrir ou redécouvrir l’histoire de l'arsenal militaire, structurant stratégique et économique de la ville,</w:t>
      </w:r>
    </w:p>
    <w:p w14:paraId="0F5FFDE9" w14:textId="690D88C6" w:rsidR="00A9029F" w:rsidRDefault="00624053" w:rsidP="007C0B95">
      <w:pPr>
        <w:spacing w:after="0" w:line="240" w:lineRule="auto"/>
        <w:ind w:left="1418"/>
        <w:jc w:val="both"/>
        <w:rPr>
          <w:rStyle w:val="Lienhypertexte"/>
          <w:rFonts w:ascii="Segoe UI" w:eastAsia="Times New Roman" w:hAnsi="Segoe UI" w:cs="Segoe UI"/>
          <w:sz w:val="24"/>
          <w:szCs w:val="24"/>
          <w:lang w:eastAsia="fr-FR"/>
        </w:rPr>
      </w:pPr>
      <w:r w:rsidRPr="00971B6B">
        <w:rPr>
          <w:rFonts w:ascii="Segoe UI" w:eastAsia="Times New Roman" w:hAnsi="Segoe UI" w:cs="Segoe UI"/>
          <w:sz w:val="24"/>
          <w:szCs w:val="24"/>
          <w:u w:val="single"/>
          <w:lang w:eastAsia="fr-FR"/>
        </w:rPr>
        <w:t>Réservation</w:t>
      </w:r>
      <w:r w:rsidR="00B14826" w:rsidRPr="00971B6B">
        <w:rPr>
          <w:rFonts w:ascii="Segoe UI" w:eastAsia="Times New Roman" w:hAnsi="Segoe UI" w:cs="Segoe UI"/>
          <w:sz w:val="24"/>
          <w:szCs w:val="24"/>
          <w:u w:val="single"/>
          <w:lang w:eastAsia="fr-FR"/>
        </w:rPr>
        <w:t xml:space="preserve"> </w:t>
      </w:r>
      <w:r w:rsidRPr="00971B6B">
        <w:rPr>
          <w:rFonts w:ascii="Segoe UI" w:eastAsia="Times New Roman" w:hAnsi="Segoe UI" w:cs="Segoe UI"/>
          <w:sz w:val="24"/>
          <w:szCs w:val="24"/>
          <w:u w:val="single"/>
          <w:lang w:eastAsia="fr-FR"/>
        </w:rPr>
        <w:t>préalable</w:t>
      </w:r>
      <w:r w:rsidR="00B14826" w:rsidRPr="00D33C6D">
        <w:rPr>
          <w:rFonts w:ascii="Segoe UI" w:eastAsia="Times New Roman" w:hAnsi="Segoe UI" w:cs="Segoe UI"/>
          <w:sz w:val="24"/>
          <w:szCs w:val="24"/>
          <w:lang w:eastAsia="fr-FR"/>
        </w:rPr>
        <w:t xml:space="preserve"> </w:t>
      </w:r>
      <w:r w:rsidR="007C0B95">
        <w:rPr>
          <w:rFonts w:ascii="Segoe UI" w:eastAsia="Times New Roman" w:hAnsi="Segoe UI" w:cs="Segoe UI"/>
          <w:sz w:val="24"/>
          <w:szCs w:val="24"/>
          <w:lang w:eastAsia="fr-FR"/>
        </w:rPr>
        <w:t>lien</w:t>
      </w:r>
      <w:r w:rsidR="00A9029F" w:rsidRPr="00D33C6D">
        <w:rPr>
          <w:rStyle w:val="Lienhypertexte"/>
          <w:rFonts w:ascii="Segoe UI" w:eastAsia="Times New Roman" w:hAnsi="Segoe UI" w:cs="Segoe UI"/>
          <w:color w:val="auto"/>
          <w:sz w:val="24"/>
          <w:szCs w:val="24"/>
          <w:u w:val="none"/>
          <w:lang w:eastAsia="fr-FR"/>
        </w:rPr>
        <w:t xml:space="preserve"> </w:t>
      </w:r>
      <w:hyperlink r:id="rId6" w:history="1">
        <w:r w:rsidR="00A9029F" w:rsidRPr="00D33C6D">
          <w:rPr>
            <w:rStyle w:val="Lienhypertexte"/>
            <w:rFonts w:ascii="Segoe UI" w:eastAsia="Times New Roman" w:hAnsi="Segoe UI" w:cs="Segoe UI"/>
            <w:sz w:val="24"/>
            <w:szCs w:val="24"/>
            <w:lang w:eastAsia="fr-FR"/>
          </w:rPr>
          <w:t>https://www.eventbrite.fr/e/billets-conference-larsenal-de-brest-des-origines-a-nos-jours-411864948147</w:t>
        </w:r>
      </w:hyperlink>
    </w:p>
    <w:p w14:paraId="4744F2CA" w14:textId="77777777" w:rsidR="007C0B95" w:rsidRDefault="007C0B95" w:rsidP="007C0B95">
      <w:pPr>
        <w:spacing w:after="0" w:line="240" w:lineRule="auto"/>
        <w:ind w:left="1418"/>
        <w:jc w:val="both"/>
        <w:rPr>
          <w:rStyle w:val="Lienhypertexte"/>
          <w:rFonts w:ascii="Segoe UI" w:eastAsia="Times New Roman" w:hAnsi="Segoe UI" w:cs="Segoe UI"/>
          <w:color w:val="auto"/>
          <w:sz w:val="24"/>
          <w:szCs w:val="24"/>
          <w:u w:val="none"/>
          <w:lang w:eastAsia="fr-FR"/>
        </w:rPr>
      </w:pPr>
    </w:p>
    <w:p w14:paraId="345250F1" w14:textId="198BA6DC" w:rsidR="00FF213B" w:rsidRPr="00A9029F" w:rsidRDefault="00FF213B" w:rsidP="00481276">
      <w:pPr>
        <w:shd w:val="clear" w:color="auto" w:fill="7F7F7F" w:themeFill="text1" w:themeFillTint="80"/>
        <w:spacing w:after="120" w:line="240" w:lineRule="auto"/>
        <w:ind w:left="1418" w:hanging="1134"/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</w:pP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1</w:t>
      </w:r>
      <w:r w:rsidR="00A95EFB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8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h</w:t>
      </w:r>
      <w:r w:rsidR="00A95EFB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45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</w:t>
      </w:r>
      <w:r w:rsidR="00A95EFB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I </w:t>
      </w:r>
      <w:r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Lecture scénographiée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 « </w:t>
      </w:r>
      <w:r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>Inconnu à cette adresse</w:t>
      </w:r>
      <w:r w:rsidRPr="00A9029F">
        <w:rPr>
          <w:rFonts w:ascii="Segoe UI" w:eastAsia="Times New Roman" w:hAnsi="Segoe UI" w:cs="Segoe UI"/>
          <w:b/>
          <w:bCs/>
          <w:color w:val="EBE600"/>
          <w:sz w:val="32"/>
          <w:szCs w:val="32"/>
          <w:lang w:eastAsia="fr-FR"/>
        </w:rPr>
        <w:t xml:space="preserve"> » </w:t>
      </w:r>
    </w:p>
    <w:p w14:paraId="54F7FA93" w14:textId="3887F854" w:rsidR="00FF213B" w:rsidRPr="001C3902" w:rsidRDefault="00FF213B" w:rsidP="00C1623E">
      <w:pPr>
        <w:spacing w:after="120" w:line="240" w:lineRule="auto"/>
        <w:ind w:left="1416"/>
        <w:jc w:val="both"/>
        <w:rPr>
          <w:rFonts w:ascii="Segoe UI" w:eastAsia="Times New Roman" w:hAnsi="Segoe UI" w:cs="Segoe UI"/>
          <w:sz w:val="26"/>
          <w:szCs w:val="26"/>
          <w:lang w:eastAsia="fr-FR"/>
        </w:rPr>
      </w:pP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Par Mikaël </w:t>
      </w:r>
      <w:proofErr w:type="spellStart"/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Tygr</w:t>
      </w:r>
      <w:r w:rsidR="00304454">
        <w:rPr>
          <w:rFonts w:ascii="Segoe UI" w:eastAsia="Times New Roman" w:hAnsi="Segoe UI" w:cs="Segoe UI"/>
          <w:sz w:val="26"/>
          <w:szCs w:val="26"/>
          <w:lang w:eastAsia="fr-FR"/>
        </w:rPr>
        <w:t>é</w:t>
      </w: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at</w:t>
      </w:r>
      <w:proofErr w:type="spellEnd"/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et Benoît Quinquis dit </w:t>
      </w:r>
      <w:proofErr w:type="spellStart"/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Bl</w:t>
      </w:r>
      <w:r w:rsidR="00304454">
        <w:rPr>
          <w:rFonts w:ascii="Segoe UI" w:eastAsia="Times New Roman" w:hAnsi="Segoe UI" w:cs="Segoe UI"/>
          <w:sz w:val="26"/>
          <w:szCs w:val="26"/>
          <w:lang w:eastAsia="fr-FR"/>
        </w:rPr>
        <w:t>e</w:t>
      </w: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quin</w:t>
      </w:r>
      <w:proofErr w:type="spellEnd"/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,</w:t>
      </w:r>
    </w:p>
    <w:p w14:paraId="50AE9F7F" w14:textId="540C8DC7" w:rsidR="00FF213B" w:rsidRPr="001C3902" w:rsidRDefault="00FF213B" w:rsidP="00C1623E">
      <w:pPr>
        <w:spacing w:after="120" w:line="240" w:lineRule="auto"/>
        <w:ind w:left="1416"/>
        <w:jc w:val="both"/>
        <w:rPr>
          <w:rFonts w:ascii="Segoe UI" w:eastAsia="Times New Roman" w:hAnsi="Segoe UI" w:cs="Segoe UI"/>
          <w:sz w:val="26"/>
          <w:szCs w:val="26"/>
          <w:lang w:eastAsia="fr-FR"/>
        </w:rPr>
      </w:pP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Un texte cinglant et visionnaire</w:t>
      </w:r>
      <w:r w:rsidR="00F15E7F"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</w:t>
      </w:r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écrit en 1938 par </w:t>
      </w:r>
      <w:proofErr w:type="spellStart"/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>Kressmann</w:t>
      </w:r>
      <w:proofErr w:type="spellEnd"/>
      <w:r w:rsidRPr="001C3902">
        <w:rPr>
          <w:rFonts w:ascii="Segoe UI" w:eastAsia="Times New Roman" w:hAnsi="Segoe UI" w:cs="Segoe UI"/>
          <w:sz w:val="26"/>
          <w:szCs w:val="26"/>
          <w:lang w:eastAsia="fr-FR"/>
        </w:rPr>
        <w:t xml:space="preserve"> Taylor</w:t>
      </w:r>
      <w:r w:rsidR="00F15E7F" w:rsidRPr="001C3902">
        <w:rPr>
          <w:rFonts w:ascii="Segoe UI" w:eastAsia="Times New Roman" w:hAnsi="Segoe UI" w:cs="Segoe UI"/>
          <w:sz w:val="26"/>
          <w:szCs w:val="26"/>
          <w:lang w:eastAsia="fr-FR"/>
        </w:rPr>
        <w:t>. Oublié pendant très longtemps, il a été publié en France pour la première fois en 1999</w:t>
      </w:r>
      <w:r w:rsidR="00A95EFB" w:rsidRPr="001C3902">
        <w:rPr>
          <w:rFonts w:ascii="Segoe UI" w:eastAsia="Times New Roman" w:hAnsi="Segoe UI" w:cs="Segoe UI"/>
          <w:sz w:val="26"/>
          <w:szCs w:val="26"/>
          <w:lang w:eastAsia="fr-FR"/>
        </w:rPr>
        <w:t>,</w:t>
      </w:r>
    </w:p>
    <w:p w14:paraId="1130AF68" w14:textId="6F8AC5A4" w:rsidR="00FF213B" w:rsidRDefault="00FF213B" w:rsidP="007C0B95">
      <w:pPr>
        <w:spacing w:after="0" w:line="240" w:lineRule="auto"/>
        <w:ind w:left="1418"/>
        <w:rPr>
          <w:rStyle w:val="Lienhypertexte"/>
          <w:rFonts w:ascii="Segoe UI" w:eastAsia="Times New Roman" w:hAnsi="Segoe UI" w:cs="Segoe UI"/>
          <w:lang w:eastAsia="fr-FR"/>
        </w:rPr>
      </w:pPr>
      <w:r w:rsidRPr="00971B6B">
        <w:rPr>
          <w:rFonts w:ascii="Segoe UI" w:eastAsia="Times New Roman" w:hAnsi="Segoe UI" w:cs="Segoe UI"/>
          <w:sz w:val="24"/>
          <w:szCs w:val="24"/>
          <w:u w:val="single"/>
          <w:lang w:eastAsia="fr-FR"/>
        </w:rPr>
        <w:t>Réservation préalable</w:t>
      </w:r>
      <w:r w:rsidRPr="00D33C6D">
        <w:rPr>
          <w:rFonts w:ascii="Segoe UI" w:eastAsia="Times New Roman" w:hAnsi="Segoe UI" w:cs="Segoe UI"/>
          <w:sz w:val="24"/>
          <w:szCs w:val="24"/>
          <w:lang w:eastAsia="fr-FR"/>
        </w:rPr>
        <w:t xml:space="preserve"> </w:t>
      </w:r>
      <w:r w:rsidR="007C0B95">
        <w:rPr>
          <w:rFonts w:ascii="Segoe UI" w:eastAsia="Times New Roman" w:hAnsi="Segoe UI" w:cs="Segoe UI"/>
          <w:sz w:val="24"/>
          <w:szCs w:val="24"/>
          <w:lang w:eastAsia="fr-FR"/>
        </w:rPr>
        <w:t>lien</w:t>
      </w:r>
      <w:r w:rsidR="007D6793" w:rsidRPr="001C3902">
        <w:rPr>
          <w:rStyle w:val="Lienhypertexte"/>
          <w:rFonts w:ascii="Segoe UI" w:eastAsia="Times New Roman" w:hAnsi="Segoe UI" w:cs="Segoe UI"/>
          <w:color w:val="auto"/>
          <w:sz w:val="24"/>
          <w:szCs w:val="24"/>
          <w:u w:val="none"/>
          <w:lang w:eastAsia="fr-FR"/>
        </w:rPr>
        <w:t xml:space="preserve"> </w:t>
      </w:r>
      <w:hyperlink r:id="rId7" w:history="1">
        <w:r w:rsidR="007D6793" w:rsidRPr="001C3902">
          <w:rPr>
            <w:rStyle w:val="Lienhypertexte"/>
            <w:rFonts w:ascii="Segoe UI" w:eastAsia="Times New Roman" w:hAnsi="Segoe UI" w:cs="Segoe UI"/>
            <w:lang w:eastAsia="fr-FR"/>
          </w:rPr>
          <w:t>https://www.eventbrite.fr/e/billets-lecture-scenographiee-inconnu-a-cette-adresse-411896673037</w:t>
        </w:r>
      </w:hyperlink>
    </w:p>
    <w:p w14:paraId="39CD1126" w14:textId="0270467A" w:rsidR="007C0B95" w:rsidRDefault="007C0B95" w:rsidP="007C0B95">
      <w:pPr>
        <w:spacing w:after="0" w:line="240" w:lineRule="auto"/>
        <w:ind w:left="1418"/>
        <w:rPr>
          <w:rStyle w:val="Lienhypertexte"/>
          <w:rFonts w:ascii="Segoe UI" w:eastAsia="Times New Roman" w:hAnsi="Segoe UI" w:cs="Segoe UI"/>
          <w:lang w:eastAsia="fr-FR"/>
        </w:rPr>
      </w:pPr>
    </w:p>
    <w:p w14:paraId="33FA90C3" w14:textId="4C180F4E" w:rsidR="00A95EFB" w:rsidRPr="00C1623E" w:rsidRDefault="00B32269" w:rsidP="00C1623E">
      <w:pPr>
        <w:shd w:val="clear" w:color="auto" w:fill="808080" w:themeFill="background1" w:themeFillShade="80"/>
        <w:spacing w:before="120" w:after="0" w:line="240" w:lineRule="auto"/>
        <w:ind w:left="3261" w:right="2811"/>
        <w:jc w:val="center"/>
        <w:rPr>
          <w:rFonts w:ascii="Segoe UI" w:eastAsia="Times New Roman" w:hAnsi="Segoe UI" w:cs="Segoe UI"/>
          <w:b/>
          <w:bCs/>
          <w:color w:val="EBE600"/>
          <w:sz w:val="36"/>
          <w:szCs w:val="36"/>
          <w:lang w:eastAsia="fr-FR"/>
        </w:rPr>
      </w:pPr>
      <w:r w:rsidRPr="00C1623E">
        <w:rPr>
          <w:rFonts w:ascii="Segoe UI" w:eastAsia="Times New Roman" w:hAnsi="Segoe UI" w:cs="Segoe UI"/>
          <w:b/>
          <w:bCs/>
          <w:color w:val="EBE600"/>
          <w:sz w:val="36"/>
          <w:szCs w:val="36"/>
          <w:lang w:eastAsia="fr-FR"/>
        </w:rPr>
        <w:t>B</w:t>
      </w:r>
      <w:r w:rsidR="00624053" w:rsidRPr="00C1623E">
        <w:rPr>
          <w:rFonts w:ascii="Segoe UI" w:eastAsia="Times New Roman" w:hAnsi="Segoe UI" w:cs="Segoe UI"/>
          <w:b/>
          <w:bCs/>
          <w:color w:val="EBE600"/>
          <w:sz w:val="36"/>
          <w:szCs w:val="36"/>
          <w:lang w:eastAsia="fr-FR"/>
        </w:rPr>
        <w:t xml:space="preserve">uvette et crêpes </w:t>
      </w:r>
      <w:r w:rsidR="00A14B47" w:rsidRPr="00C1623E">
        <w:rPr>
          <w:rFonts w:ascii="Segoe UI" w:eastAsia="Times New Roman" w:hAnsi="Segoe UI" w:cs="Segoe UI"/>
          <w:b/>
          <w:bCs/>
          <w:color w:val="EBE600"/>
          <w:sz w:val="36"/>
          <w:szCs w:val="36"/>
          <w:lang w:eastAsia="fr-FR"/>
        </w:rPr>
        <w:t>bil</w:t>
      </w:r>
      <w:r w:rsidR="007D6793" w:rsidRPr="00C1623E">
        <w:rPr>
          <w:rFonts w:ascii="Segoe UI" w:eastAsia="Times New Roman" w:hAnsi="Segoe UI" w:cs="Segoe UI"/>
          <w:b/>
          <w:bCs/>
          <w:color w:val="EBE600"/>
          <w:sz w:val="36"/>
          <w:szCs w:val="36"/>
          <w:lang w:eastAsia="fr-FR"/>
        </w:rPr>
        <w:t>l</w:t>
      </w:r>
      <w:r w:rsidR="00A14B47" w:rsidRPr="00C1623E">
        <w:rPr>
          <w:rFonts w:ascii="Segoe UI" w:eastAsia="Times New Roman" w:hAnsi="Segoe UI" w:cs="Segoe UI"/>
          <w:b/>
          <w:bCs/>
          <w:color w:val="EBE600"/>
          <w:sz w:val="36"/>
          <w:szCs w:val="36"/>
          <w:lang w:eastAsia="fr-FR"/>
        </w:rPr>
        <w:t>ig</w:t>
      </w:r>
    </w:p>
    <w:p w14:paraId="5E1B5ED4" w14:textId="520FF741" w:rsidR="0059723C" w:rsidRPr="008D691D" w:rsidRDefault="007C0B95" w:rsidP="0059723C">
      <w:pPr>
        <w:spacing w:before="240" w:after="0" w:line="240" w:lineRule="auto"/>
        <w:ind w:left="284" w:right="-307"/>
        <w:jc w:val="right"/>
        <w:rPr>
          <w:rStyle w:val="Lienhypertexte"/>
          <w:rFonts w:ascii="Segoe UI" w:eastAsia="Times New Roman" w:hAnsi="Segoe UI" w:cs="Segoe UI"/>
          <w:i/>
          <w:iCs/>
          <w:color w:val="0000CC"/>
          <w:sz w:val="24"/>
          <w:szCs w:val="24"/>
          <w:u w:val="none"/>
          <w:lang w:eastAsia="fr-FR"/>
        </w:rPr>
      </w:pPr>
      <w:r w:rsidRPr="00C1623E">
        <w:rPr>
          <w:rFonts w:ascii="Segoe UI" w:eastAsia="Times New Roman" w:hAnsi="Segoe UI" w:cs="Segoe U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76B7F" wp14:editId="0F878D53">
                <wp:simplePos x="0" y="0"/>
                <wp:positionH relativeFrom="page">
                  <wp:align>right</wp:align>
                </wp:positionH>
                <wp:positionV relativeFrom="paragraph">
                  <wp:posOffset>154636</wp:posOffset>
                </wp:positionV>
                <wp:extent cx="7553325" cy="781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7D9B7" w14:textId="2894806B" w:rsidR="0012559E" w:rsidRDefault="00613E11" w:rsidP="00613E11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1C3902">
                              <w:rPr>
                                <w:noProof/>
                              </w:rPr>
                              <w:drawing>
                                <wp:inline distT="0" distB="0" distL="0" distR="0" wp14:anchorId="1C782833" wp14:editId="4C83A5EB">
                                  <wp:extent cx="437881" cy="563938"/>
                                  <wp:effectExtent l="0" t="0" r="635" b="762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425" cy="589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B95">
                              <w:t xml:space="preserve">  </w:t>
                            </w:r>
                            <w:r w:rsidR="001C3902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2DE8E" wp14:editId="6D292621">
                                  <wp:extent cx="866738" cy="576681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485" cy="588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D12F34">
                              <w:rPr>
                                <w:noProof/>
                              </w:rPr>
                              <w:drawing>
                                <wp:inline distT="0" distB="0" distL="0" distR="0" wp14:anchorId="6954CA09" wp14:editId="20BB9CB4">
                                  <wp:extent cx="647700" cy="6477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3902">
                              <w:t xml:space="preserve">Fort Montbarey – Allée </w:t>
                            </w:r>
                            <w:r w:rsidR="001C3902" w:rsidRPr="007C0B95">
                              <w:rPr>
                                <w:sz w:val="24"/>
                                <w:szCs w:val="24"/>
                              </w:rPr>
                              <w:t>de Bir-</w:t>
                            </w:r>
                            <w:proofErr w:type="spellStart"/>
                            <w:r w:rsidR="001C3902" w:rsidRPr="007C0B95">
                              <w:rPr>
                                <w:sz w:val="24"/>
                                <w:szCs w:val="24"/>
                              </w:rPr>
                              <w:t>Hakeim</w:t>
                            </w:r>
                            <w:proofErr w:type="spellEnd"/>
                            <w:r w:rsidR="001C3902" w:rsidRPr="007C0B95">
                              <w:rPr>
                                <w:sz w:val="24"/>
                                <w:szCs w:val="24"/>
                              </w:rPr>
                              <w:t xml:space="preserve"> – 29200 Brest, </w:t>
                            </w:r>
                            <w:hyperlink r:id="rId11" w:history="1">
                              <w:r w:rsidR="00D12F34" w:rsidRPr="007C0B95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fort.montbarey@free.fr</w:t>
                              </w:r>
                            </w:hyperlink>
                            <w:r w:rsidR="00D12F34" w:rsidRPr="007C0B95">
                              <w:rPr>
                                <w:sz w:val="24"/>
                                <w:szCs w:val="24"/>
                              </w:rPr>
                              <w:t xml:space="preserve"> 06 95 55 43 </w:t>
                            </w:r>
                            <w:r w:rsidR="00D12F34"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6B7F" id="Zone de texte 1" o:spid="_x0000_s1028" type="#_x0000_t202" style="position:absolute;left:0;text-align:left;margin-left:543.55pt;margin-top:12.2pt;width:594.75pt;height:61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" filled="f" stroked="f" strokeweight=".5pt">
                <v:textbox>
                  <w:txbxContent>
                    <w:p w14:paraId="33C7D9B7" w14:textId="2894806B" w:rsidR="0012559E" w:rsidRDefault="00613E11" w:rsidP="00613E11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1C3902">
                        <w:rPr>
                          <w:noProof/>
                        </w:rPr>
                        <w:drawing>
                          <wp:inline distT="0" distB="0" distL="0" distR="0" wp14:anchorId="1C782833" wp14:editId="4C83A5EB">
                            <wp:extent cx="437881" cy="563938"/>
                            <wp:effectExtent l="0" t="0" r="635" b="762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425" cy="589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B95">
                        <w:t xml:space="preserve">  </w:t>
                      </w:r>
                      <w:r w:rsidR="001C3902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B2DE8E" wp14:editId="6D292621">
                            <wp:extent cx="866738" cy="576681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485" cy="588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D12F34">
                        <w:rPr>
                          <w:noProof/>
                        </w:rPr>
                        <w:drawing>
                          <wp:inline distT="0" distB="0" distL="0" distR="0" wp14:anchorId="6954CA09" wp14:editId="20BB9CB4">
                            <wp:extent cx="647700" cy="6477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3902">
                        <w:t xml:space="preserve">Fort Montbarey – Allée </w:t>
                      </w:r>
                      <w:r w:rsidR="001C3902" w:rsidRPr="007C0B95">
                        <w:rPr>
                          <w:sz w:val="24"/>
                          <w:szCs w:val="24"/>
                        </w:rPr>
                        <w:t>de Bir-</w:t>
                      </w:r>
                      <w:proofErr w:type="spellStart"/>
                      <w:r w:rsidR="001C3902" w:rsidRPr="007C0B95">
                        <w:rPr>
                          <w:sz w:val="24"/>
                          <w:szCs w:val="24"/>
                        </w:rPr>
                        <w:t>Hakeim</w:t>
                      </w:r>
                      <w:proofErr w:type="spellEnd"/>
                      <w:r w:rsidR="001C3902" w:rsidRPr="007C0B95">
                        <w:rPr>
                          <w:sz w:val="24"/>
                          <w:szCs w:val="24"/>
                        </w:rPr>
                        <w:t xml:space="preserve"> – 29200 Brest, </w:t>
                      </w:r>
                      <w:hyperlink r:id="rId12" w:history="1">
                        <w:r w:rsidR="00D12F34" w:rsidRPr="007C0B95">
                          <w:rPr>
                            <w:rStyle w:val="Lienhypertexte"/>
                            <w:sz w:val="24"/>
                            <w:szCs w:val="24"/>
                          </w:rPr>
                          <w:t>fort.montbarey@free.fr</w:t>
                        </w:r>
                      </w:hyperlink>
                      <w:r w:rsidR="00D12F34" w:rsidRPr="007C0B95">
                        <w:rPr>
                          <w:sz w:val="24"/>
                          <w:szCs w:val="24"/>
                        </w:rPr>
                        <w:t xml:space="preserve"> 06 95 55 43 </w:t>
                      </w:r>
                      <w:r w:rsidR="00D12F34"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723C" w:rsidRPr="008D691D">
        <w:rPr>
          <w:rStyle w:val="Lienhypertexte"/>
          <w:rFonts w:ascii="Segoe UI" w:eastAsia="Times New Roman" w:hAnsi="Segoe UI" w:cs="Segoe UI"/>
          <w:i/>
          <w:iCs/>
          <w:color w:val="0000CC"/>
          <w:sz w:val="24"/>
          <w:szCs w:val="24"/>
          <w:u w:val="none"/>
          <w:lang w:eastAsia="fr-FR"/>
        </w:rPr>
        <w:t>L’accès au site et aux animations culturelles est gratuit</w:t>
      </w:r>
    </w:p>
    <w:p w14:paraId="54AABA6D" w14:textId="3906A3EA" w:rsidR="00B14826" w:rsidRPr="008D691D" w:rsidRDefault="00B14826" w:rsidP="0059723C">
      <w:pPr>
        <w:spacing w:after="0" w:line="240" w:lineRule="auto"/>
        <w:ind w:left="284" w:right="-306"/>
        <w:jc w:val="right"/>
        <w:rPr>
          <w:rFonts w:ascii="Segoe UI" w:hAnsi="Segoe UI" w:cs="Segoe UI"/>
          <w:i/>
          <w:iCs/>
          <w:color w:val="0000CC"/>
          <w:sz w:val="24"/>
          <w:szCs w:val="24"/>
        </w:rPr>
      </w:pPr>
      <w:r w:rsidRPr="008D691D">
        <w:rPr>
          <w:rFonts w:ascii="Segoe UI" w:eastAsia="Times New Roman" w:hAnsi="Segoe UI" w:cs="Segoe UI"/>
          <w:i/>
          <w:iCs/>
          <w:color w:val="0000CC"/>
          <w:sz w:val="24"/>
          <w:szCs w:val="24"/>
          <w:lang w:eastAsia="fr-FR"/>
        </w:rPr>
        <w:t>Fermé le dimanche</w:t>
      </w:r>
      <w:r w:rsidR="00B32269" w:rsidRPr="008D691D">
        <w:rPr>
          <w:rFonts w:ascii="Segoe UI" w:eastAsia="Times New Roman" w:hAnsi="Segoe UI" w:cs="Segoe UI"/>
          <w:i/>
          <w:iCs/>
          <w:color w:val="0000CC"/>
          <w:sz w:val="24"/>
          <w:szCs w:val="24"/>
          <w:lang w:eastAsia="fr-FR"/>
        </w:rPr>
        <w:t xml:space="preserve"> 1</w:t>
      </w:r>
      <w:r w:rsidR="00A14B47" w:rsidRPr="008D691D">
        <w:rPr>
          <w:rFonts w:ascii="Segoe UI" w:eastAsia="Times New Roman" w:hAnsi="Segoe UI" w:cs="Segoe UI"/>
          <w:i/>
          <w:iCs/>
          <w:color w:val="0000CC"/>
          <w:sz w:val="24"/>
          <w:szCs w:val="24"/>
          <w:lang w:eastAsia="fr-FR"/>
        </w:rPr>
        <w:t>8</w:t>
      </w:r>
      <w:r w:rsidR="00B32269" w:rsidRPr="008D691D">
        <w:rPr>
          <w:rFonts w:ascii="Segoe UI" w:eastAsia="Times New Roman" w:hAnsi="Segoe UI" w:cs="Segoe UI"/>
          <w:i/>
          <w:iCs/>
          <w:color w:val="0000CC"/>
          <w:sz w:val="24"/>
          <w:szCs w:val="24"/>
          <w:lang w:eastAsia="fr-FR"/>
        </w:rPr>
        <w:t xml:space="preserve"> septembre</w:t>
      </w:r>
      <w:r w:rsidR="00A14B47" w:rsidRPr="008D691D">
        <w:rPr>
          <w:rFonts w:ascii="Segoe UI" w:eastAsia="Times New Roman" w:hAnsi="Segoe UI" w:cs="Segoe UI"/>
          <w:i/>
          <w:iCs/>
          <w:color w:val="0000CC"/>
          <w:sz w:val="24"/>
          <w:szCs w:val="24"/>
          <w:lang w:eastAsia="fr-FR"/>
        </w:rPr>
        <w:t xml:space="preserve"> </w:t>
      </w:r>
      <w:r w:rsidR="007D6793" w:rsidRPr="008D691D">
        <w:rPr>
          <w:rFonts w:ascii="Segoe UI" w:eastAsia="Times New Roman" w:hAnsi="Segoe UI" w:cs="Segoe UI"/>
          <w:i/>
          <w:iCs/>
          <w:color w:val="0000CC"/>
          <w:sz w:val="24"/>
          <w:szCs w:val="24"/>
          <w:lang w:eastAsia="fr-FR"/>
        </w:rPr>
        <w:t>2022</w:t>
      </w:r>
    </w:p>
    <w:sectPr w:rsidR="00B14826" w:rsidRPr="008D691D" w:rsidSect="00A321C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475C"/>
    <w:multiLevelType w:val="multilevel"/>
    <w:tmpl w:val="A37E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672E4"/>
    <w:multiLevelType w:val="multilevel"/>
    <w:tmpl w:val="D944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5414B"/>
    <w:multiLevelType w:val="multilevel"/>
    <w:tmpl w:val="1E42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8654F"/>
    <w:multiLevelType w:val="hybridMultilevel"/>
    <w:tmpl w:val="94343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09125">
    <w:abstractNumId w:val="2"/>
  </w:num>
  <w:num w:numId="2" w16cid:durableId="1276016945">
    <w:abstractNumId w:val="1"/>
  </w:num>
  <w:num w:numId="3" w16cid:durableId="674723745">
    <w:abstractNumId w:val="0"/>
  </w:num>
  <w:num w:numId="4" w16cid:durableId="12085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26"/>
    <w:rsid w:val="00052E26"/>
    <w:rsid w:val="00082FCD"/>
    <w:rsid w:val="000D29AA"/>
    <w:rsid w:val="0012559E"/>
    <w:rsid w:val="00183D02"/>
    <w:rsid w:val="001C3902"/>
    <w:rsid w:val="002D4168"/>
    <w:rsid w:val="002D41DE"/>
    <w:rsid w:val="00304454"/>
    <w:rsid w:val="00481276"/>
    <w:rsid w:val="004B56E3"/>
    <w:rsid w:val="00521631"/>
    <w:rsid w:val="0058443F"/>
    <w:rsid w:val="0059723C"/>
    <w:rsid w:val="00613E11"/>
    <w:rsid w:val="00624053"/>
    <w:rsid w:val="0064703E"/>
    <w:rsid w:val="00667551"/>
    <w:rsid w:val="0069482D"/>
    <w:rsid w:val="00730AE0"/>
    <w:rsid w:val="00744A5C"/>
    <w:rsid w:val="007C0B95"/>
    <w:rsid w:val="007D6793"/>
    <w:rsid w:val="007D68E4"/>
    <w:rsid w:val="008D691D"/>
    <w:rsid w:val="00930EEB"/>
    <w:rsid w:val="009553FA"/>
    <w:rsid w:val="00971B6B"/>
    <w:rsid w:val="00984907"/>
    <w:rsid w:val="00A14B47"/>
    <w:rsid w:val="00A321CA"/>
    <w:rsid w:val="00A9029F"/>
    <w:rsid w:val="00A95EFB"/>
    <w:rsid w:val="00AC1664"/>
    <w:rsid w:val="00B14826"/>
    <w:rsid w:val="00B32269"/>
    <w:rsid w:val="00BA62F4"/>
    <w:rsid w:val="00C1623E"/>
    <w:rsid w:val="00D0490A"/>
    <w:rsid w:val="00D12F34"/>
    <w:rsid w:val="00D33C6D"/>
    <w:rsid w:val="00F15E7F"/>
    <w:rsid w:val="00FD2A47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91E3"/>
  <w15:chartTrackingRefBased/>
  <w15:docId w15:val="{7C171722-2D88-4AB3-B96C-89CF5E2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482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82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8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81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fr/e/billets-lecture-scenographiee-inconnu-a-cette-adresse-411896673037" TargetMode="External"/><Relationship Id="rId12" Type="http://schemas.openxmlformats.org/officeDocument/2006/relationships/hyperlink" Target="mailto:fort.montbarey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fr/e/billets-conference-larsenal-de-brest-des-origines-a-nos-jours-411864948147" TargetMode="External"/><Relationship Id="rId11" Type="http://schemas.openxmlformats.org/officeDocument/2006/relationships/hyperlink" Target="mailto:fort.montbarey@free.fr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 Ca</dc:creator>
  <cp:keywords/>
  <dc:description/>
  <cp:lastModifiedBy>FERRE Ca</cp:lastModifiedBy>
  <cp:revision>3</cp:revision>
  <cp:lastPrinted>2022-09-05T10:14:00Z</cp:lastPrinted>
  <dcterms:created xsi:type="dcterms:W3CDTF">2022-09-13T06:17:00Z</dcterms:created>
  <dcterms:modified xsi:type="dcterms:W3CDTF">2022-09-13T06:19:00Z</dcterms:modified>
</cp:coreProperties>
</file>